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C625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0912</w:t>
      </w:r>
    </w:p>
    <w:p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:rsidR="00A24F28" w:rsidRPr="005A649D" w:rsidRDefault="00A24F28" w:rsidP="00A24F28">
      <w:pPr>
        <w:rPr>
          <w:rFonts w:ascii="Arial" w:hAnsi="Arial" w:cs="Arial"/>
        </w:rPr>
      </w:pPr>
    </w:p>
    <w:p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</w:p>
    <w:p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New Key Issue: </w:t>
      </w:r>
      <w:r w:rsidR="005A649D" w:rsidRPr="005A649D">
        <w:rPr>
          <w:rFonts w:ascii="Arial" w:hAnsi="Arial" w:cs="Arial"/>
          <w:b/>
        </w:rPr>
        <w:t xml:space="preserve">Uplink-downlink transmission coordination for </w:t>
      </w:r>
      <w:r w:rsidR="007F05B3">
        <w:rPr>
          <w:rFonts w:ascii="Arial" w:hAnsi="Arial" w:cs="Arial"/>
          <w:b/>
        </w:rPr>
        <w:t>RTT latency optimization</w:t>
      </w:r>
    </w:p>
    <w:p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>9.19</w:t>
      </w:r>
    </w:p>
    <w:p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5A649D">
        <w:rPr>
          <w:rFonts w:ascii="Arial" w:hAnsi="Arial" w:cs="Arial"/>
          <w:b/>
        </w:rPr>
        <w:t>XRM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u</w:t>
      </w:r>
      <w:r w:rsidR="005A649D" w:rsidRPr="005A649D">
        <w:rPr>
          <w:rFonts w:ascii="Arial" w:hAnsi="Arial" w:cs="Arial"/>
          <w:i/>
        </w:rPr>
        <w:t xml:space="preserve">plink-downlink transmission coordination for </w:t>
      </w:r>
      <w:r w:rsidR="007F05B3" w:rsidRPr="007F05B3">
        <w:rPr>
          <w:rFonts w:ascii="Arial" w:hAnsi="Arial" w:cs="Arial"/>
          <w:i/>
        </w:rPr>
        <w:t>RTT latency optimization</w:t>
      </w:r>
      <w:r w:rsidR="005A649D">
        <w:rPr>
          <w:rFonts w:ascii="Arial" w:hAnsi="Arial" w:cs="Arial"/>
          <w:i/>
        </w:rPr>
        <w:t xml:space="preserve"> for WT#3.4.</w:t>
      </w:r>
    </w:p>
    <w:p w:rsidR="00A93620" w:rsidRPr="005A649D" w:rsidRDefault="00B3593E" w:rsidP="00B3593E">
      <w:pPr>
        <w:pStyle w:val="Heading1"/>
      </w:pPr>
      <w:r w:rsidRPr="005A649D">
        <w:t xml:space="preserve">1. </w:t>
      </w:r>
      <w:r w:rsidR="00BE6AFC" w:rsidRPr="005A649D">
        <w:t>Discussion</w:t>
      </w:r>
    </w:p>
    <w:p w:rsidR="00DF0A26" w:rsidRDefault="0031253B" w:rsidP="00BA2A93">
      <w:pPr>
        <w:jc w:val="both"/>
        <w:rPr>
          <w:lang w:eastAsia="zh-CN"/>
        </w:rPr>
      </w:pPr>
      <w:r>
        <w:rPr>
          <w:lang w:eastAsia="zh-CN"/>
        </w:rPr>
        <w:t>To provide good service experience for users, the XR services with real-time interaction</w:t>
      </w:r>
      <w:r w:rsidR="00FE7CE0">
        <w:rPr>
          <w:lang w:eastAsia="zh-CN"/>
        </w:rPr>
        <w:t xml:space="preserve"> typically </w:t>
      </w:r>
      <w:r>
        <w:rPr>
          <w:lang w:eastAsia="zh-CN"/>
        </w:rPr>
        <w:t>require</w:t>
      </w:r>
      <w:r w:rsidR="00BA2A93">
        <w:rPr>
          <w:lang w:eastAsia="zh-CN"/>
        </w:rPr>
        <w:t xml:space="preserve"> very low RTT late</w:t>
      </w:r>
      <w:r w:rsidR="00BA2A93" w:rsidRPr="008D36EB">
        <w:rPr>
          <w:lang w:eastAsia="zh-CN"/>
        </w:rPr>
        <w:t>ncy. As specified in TS 22.261, motion-to-photon (MTP) latency</w:t>
      </w:r>
      <w:r w:rsidR="00C11FE1" w:rsidRPr="008D36EB">
        <w:rPr>
          <w:lang w:eastAsia="zh-CN"/>
        </w:rPr>
        <w:t xml:space="preserve"> can be </w:t>
      </w:r>
      <w:r w:rsidR="00BA2A93" w:rsidRPr="008D36EB">
        <w:rPr>
          <w:lang w:eastAsia="zh-CN"/>
        </w:rPr>
        <w:t>in the range of 7ms to 15ms</w:t>
      </w:r>
      <w:r w:rsidR="00FE7CE0" w:rsidRPr="008D36EB">
        <w:rPr>
          <w:lang w:eastAsia="zh-CN"/>
        </w:rPr>
        <w:t>.</w:t>
      </w:r>
      <w:r w:rsidRPr="008D36EB">
        <w:rPr>
          <w:lang w:eastAsia="zh-CN"/>
        </w:rPr>
        <w:t xml:space="preserve"> </w:t>
      </w:r>
      <w:r w:rsidR="00FE7CE0" w:rsidRPr="008D36EB">
        <w:rPr>
          <w:lang w:eastAsia="zh-CN"/>
        </w:rPr>
        <w:t xml:space="preserve">Poor MTP latency performance leads to spatial disorientation, motion sickness and dizziness. Thus, it is necessary to study how to </w:t>
      </w:r>
      <w:bookmarkStart w:id="1" w:name="OLE_LINK2"/>
      <w:r w:rsidR="00FE7CE0" w:rsidRPr="008D36EB">
        <w:rPr>
          <w:lang w:eastAsia="zh-CN"/>
        </w:rPr>
        <w:t>me</w:t>
      </w:r>
      <w:r w:rsidR="00FE7CE0">
        <w:rPr>
          <w:lang w:eastAsia="zh-CN"/>
        </w:rPr>
        <w:t>et the</w:t>
      </w:r>
      <w:r w:rsidR="00FE7CE0" w:rsidRPr="00FE7CE0">
        <w:rPr>
          <w:lang w:eastAsia="zh-CN"/>
        </w:rPr>
        <w:t xml:space="preserve"> </w:t>
      </w:r>
      <w:r w:rsidR="00FE7CE0">
        <w:rPr>
          <w:lang w:eastAsia="zh-CN"/>
        </w:rPr>
        <w:t xml:space="preserve">very low RTT latency requirements in </w:t>
      </w:r>
      <w:bookmarkStart w:id="2" w:name="OLE_LINK1"/>
      <w:r w:rsidR="00FE7CE0">
        <w:rPr>
          <w:lang w:eastAsia="zh-CN"/>
        </w:rPr>
        <w:t>variable</w:t>
      </w:r>
      <w:bookmarkEnd w:id="2"/>
      <w:r w:rsidR="00FE7CE0">
        <w:rPr>
          <w:lang w:eastAsia="zh-CN"/>
        </w:rPr>
        <w:t xml:space="preserve"> wireless networks</w:t>
      </w:r>
      <w:bookmarkEnd w:id="1"/>
      <w:r w:rsidR="00FE7CE0" w:rsidRPr="00FE7CE0">
        <w:rPr>
          <w:lang w:eastAsia="zh-CN"/>
        </w:rPr>
        <w:t>.</w:t>
      </w:r>
      <w:r>
        <w:rPr>
          <w:lang w:eastAsia="zh-CN"/>
        </w:rPr>
        <w:t xml:space="preserve"> </w:t>
      </w:r>
    </w:p>
    <w:p w:rsidR="00FE7CE0" w:rsidRDefault="00FE7CE0" w:rsidP="008754B1">
      <w:pPr>
        <w:jc w:val="both"/>
        <w:rPr>
          <w:lang w:eastAsia="zh-CN"/>
        </w:rPr>
      </w:pPr>
      <w:r>
        <w:rPr>
          <w:lang w:eastAsia="zh-CN"/>
        </w:rPr>
        <w:t>The following figure simply depicts the service procedure of cloud VR service.</w:t>
      </w:r>
    </w:p>
    <w:p w:rsidR="00FE7CE0" w:rsidRDefault="00547EFF" w:rsidP="00FE7CE0">
      <w:pPr>
        <w:jc w:val="center"/>
        <w:rPr>
          <w:rFonts w:eastAsiaTheme="minorEastAsia"/>
          <w:lang w:eastAsia="zh-CN"/>
        </w:rPr>
      </w:pPr>
      <w:r w:rsidRPr="00547EFF">
        <w:rPr>
          <w:noProof/>
          <w:lang w:val="en-US" w:eastAsia="zh-CN"/>
        </w:rPr>
        <w:drawing>
          <wp:inline distT="0" distB="0" distL="0" distR="0">
            <wp:extent cx="4530436" cy="154294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852" cy="1552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CE0" w:rsidRPr="00FE7CE0" w:rsidRDefault="00547EFF" w:rsidP="00FE7CE0">
      <w:pPr>
        <w:jc w:val="center"/>
        <w:rPr>
          <w:rFonts w:eastAsiaTheme="minorEastAsia"/>
          <w:lang w:eastAsia="zh-CN"/>
        </w:rPr>
      </w:pPr>
      <w:r w:rsidRPr="00547EFF">
        <w:rPr>
          <w:rFonts w:eastAsiaTheme="minorEastAsia"/>
          <w:b/>
          <w:lang w:eastAsia="zh-CN"/>
        </w:rPr>
        <w:t>Figure</w:t>
      </w:r>
      <w:r>
        <w:rPr>
          <w:rFonts w:eastAsiaTheme="minorEastAsia"/>
          <w:b/>
          <w:lang w:eastAsia="zh-CN"/>
        </w:rPr>
        <w:t xml:space="preserve"> 1: </w:t>
      </w:r>
      <w:r w:rsidRPr="00547EFF">
        <w:rPr>
          <w:rFonts w:eastAsiaTheme="minorEastAsia"/>
          <w:b/>
          <w:lang w:eastAsia="zh-CN"/>
        </w:rPr>
        <w:t>Simplified service procedure of cloud VR service</w:t>
      </w:r>
    </w:p>
    <w:p w:rsidR="00FE7CE0" w:rsidRDefault="00547EFF" w:rsidP="008754B1">
      <w:pPr>
        <w:jc w:val="both"/>
        <w:rPr>
          <w:lang w:eastAsia="zh-CN"/>
        </w:rPr>
      </w:pPr>
      <w:r>
        <w:rPr>
          <w:lang w:eastAsia="zh-CN"/>
        </w:rPr>
        <w:t xml:space="preserve">Typically, the E2E MTP </w:t>
      </w:r>
      <w:r w:rsidR="00F842DD">
        <w:rPr>
          <w:lang w:eastAsia="zh-CN"/>
        </w:rPr>
        <w:t>latency</w:t>
      </w:r>
      <w:r>
        <w:rPr>
          <w:lang w:eastAsia="zh-CN"/>
        </w:rPr>
        <w:t xml:space="preserve"> includes three parts:</w:t>
      </w:r>
    </w:p>
    <w:p w:rsidR="00547EFF" w:rsidRPr="008D36EB" w:rsidRDefault="00F842DD" w:rsidP="008D36EB">
      <w:pPr>
        <w:pStyle w:val="B1"/>
        <w:numPr>
          <w:ilvl w:val="0"/>
          <w:numId w:val="19"/>
        </w:numPr>
      </w:pPr>
      <w:r w:rsidRPr="008D36EB">
        <w:t>Processing l</w:t>
      </w:r>
      <w:r w:rsidR="00547EFF" w:rsidRPr="008D36EB">
        <w:t xml:space="preserve">atency in UE side: </w:t>
      </w:r>
      <w:r w:rsidRPr="008D36EB">
        <w:t xml:space="preserve">latency </w:t>
      </w:r>
      <w:r w:rsidR="004E4C66">
        <w:t>caused by</w:t>
      </w:r>
      <w:r w:rsidRPr="008D36EB">
        <w:t xml:space="preserve"> motion detecting, buffering, decoding and display;</w:t>
      </w:r>
    </w:p>
    <w:p w:rsidR="00F842DD" w:rsidRPr="008D36EB" w:rsidRDefault="00F842DD" w:rsidP="008D36EB">
      <w:pPr>
        <w:pStyle w:val="B1"/>
        <w:numPr>
          <w:ilvl w:val="0"/>
          <w:numId w:val="19"/>
        </w:numPr>
      </w:pPr>
      <w:r w:rsidRPr="008D36EB">
        <w:t>Transmission latency in network side: uplink latency from UE to server, and downlink latency from server to UE;</w:t>
      </w:r>
    </w:p>
    <w:p w:rsidR="00F842DD" w:rsidRPr="008D36EB" w:rsidRDefault="00F842DD" w:rsidP="008D36EB">
      <w:pPr>
        <w:pStyle w:val="B1"/>
        <w:numPr>
          <w:ilvl w:val="0"/>
          <w:numId w:val="19"/>
        </w:numPr>
      </w:pPr>
      <w:r w:rsidRPr="008D36EB">
        <w:t xml:space="preserve">Processing latency in server side: latency </w:t>
      </w:r>
      <w:r w:rsidR="004E4C66">
        <w:t>caused by</w:t>
      </w:r>
      <w:r w:rsidRPr="008D36EB">
        <w:t xml:space="preserve"> rendering and encoding.</w:t>
      </w:r>
    </w:p>
    <w:p w:rsidR="008D36EB" w:rsidRDefault="00F842DD" w:rsidP="00F842D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5GS, the challenge is how to meet the </w:t>
      </w:r>
      <w:r w:rsidR="00687561">
        <w:rPr>
          <w:rFonts w:eastAsiaTheme="minorEastAsia"/>
          <w:lang w:eastAsia="zh-CN"/>
        </w:rPr>
        <w:t xml:space="preserve">very low </w:t>
      </w:r>
      <w:r>
        <w:rPr>
          <w:rFonts w:eastAsiaTheme="minorEastAsia"/>
          <w:lang w:eastAsia="zh-CN"/>
        </w:rPr>
        <w:t xml:space="preserve">E2E MTP latency </w:t>
      </w:r>
      <w:r w:rsidR="004E4C66">
        <w:rPr>
          <w:rFonts w:eastAsiaTheme="minorEastAsia"/>
          <w:lang w:eastAsia="zh-CN"/>
        </w:rPr>
        <w:t>under the</w:t>
      </w:r>
      <w:r>
        <w:rPr>
          <w:rFonts w:eastAsiaTheme="minorEastAsia"/>
          <w:lang w:eastAsia="zh-CN"/>
        </w:rPr>
        <w:t xml:space="preserve"> </w:t>
      </w:r>
      <w:r w:rsidRPr="00981CDB">
        <w:rPr>
          <w:rFonts w:eastAsiaTheme="minorEastAsia"/>
          <w:lang w:eastAsia="zh-CN"/>
        </w:rPr>
        <w:t xml:space="preserve">variable environment, </w:t>
      </w:r>
      <w:r w:rsidR="004E4C66">
        <w:rPr>
          <w:rFonts w:eastAsiaTheme="minorEastAsia"/>
          <w:lang w:eastAsia="zh-CN"/>
        </w:rPr>
        <w:t xml:space="preserve">including </w:t>
      </w:r>
      <w:r w:rsidRPr="00981CDB">
        <w:rPr>
          <w:rFonts w:eastAsiaTheme="minorEastAsia"/>
          <w:lang w:eastAsia="zh-CN"/>
        </w:rPr>
        <w:t>e.g. variable uplink/downlink transmission latency, variable processing latency in UE side and/or server side.</w:t>
      </w:r>
      <w:r w:rsidR="00BA2A93" w:rsidRPr="00981CDB">
        <w:rPr>
          <w:rFonts w:eastAsiaTheme="minorEastAsia"/>
          <w:lang w:eastAsia="zh-CN"/>
        </w:rPr>
        <w:t xml:space="preserve"> </w:t>
      </w:r>
      <w:r w:rsidR="00F63C6D" w:rsidRPr="00981CDB">
        <w:rPr>
          <w:rFonts w:eastAsiaTheme="minorEastAsia"/>
          <w:lang w:eastAsia="zh-CN"/>
        </w:rPr>
        <w:t>Currently the</w:t>
      </w:r>
      <w:r w:rsidR="00BA2A93" w:rsidRPr="00981CDB">
        <w:rPr>
          <w:rFonts w:eastAsiaTheme="minorEastAsia"/>
          <w:lang w:eastAsia="zh-CN"/>
        </w:rPr>
        <w:t xml:space="preserve"> </w:t>
      </w:r>
      <w:r w:rsidR="00122F79" w:rsidRPr="00981CDB">
        <w:rPr>
          <w:rFonts w:eastAsiaTheme="minorEastAsia"/>
          <w:lang w:eastAsia="zh-CN"/>
        </w:rPr>
        <w:t xml:space="preserve">5GS configure </w:t>
      </w:r>
      <w:r w:rsidR="0056416C" w:rsidRPr="00981CDB">
        <w:rPr>
          <w:rFonts w:eastAsiaTheme="minorEastAsia"/>
          <w:lang w:eastAsia="zh-CN"/>
        </w:rPr>
        <w:t>the</w:t>
      </w:r>
      <w:r w:rsidR="00122F79" w:rsidRPr="00981CDB">
        <w:rPr>
          <w:rFonts w:eastAsiaTheme="minorEastAsia"/>
          <w:lang w:eastAsia="zh-CN"/>
        </w:rPr>
        <w:t xml:space="preserve"> </w:t>
      </w:r>
      <w:r w:rsidR="00F63C6D" w:rsidRPr="00981CDB">
        <w:rPr>
          <w:rFonts w:eastAsiaTheme="minorEastAsia"/>
          <w:lang w:eastAsia="zh-CN"/>
        </w:rPr>
        <w:t>packet delay budget (PDB) for uplink</w:t>
      </w:r>
      <w:r w:rsidR="008601F8" w:rsidRPr="00981CDB">
        <w:rPr>
          <w:rFonts w:eastAsiaTheme="minorEastAsia"/>
          <w:lang w:eastAsia="zh-CN"/>
        </w:rPr>
        <w:t xml:space="preserve"> </w:t>
      </w:r>
      <w:r w:rsidR="008601F8" w:rsidRPr="00981CDB">
        <w:rPr>
          <w:rFonts w:eastAsiaTheme="minorEastAsia" w:hint="eastAsia"/>
          <w:lang w:eastAsia="zh-CN"/>
        </w:rPr>
        <w:t>and</w:t>
      </w:r>
      <w:r w:rsidR="008601F8" w:rsidRPr="00981CDB">
        <w:rPr>
          <w:rFonts w:eastAsiaTheme="minorEastAsia"/>
          <w:lang w:eastAsia="zh-CN"/>
        </w:rPr>
        <w:t xml:space="preserve"> </w:t>
      </w:r>
      <w:r w:rsidR="00F63C6D" w:rsidRPr="00981CDB">
        <w:rPr>
          <w:rFonts w:eastAsiaTheme="minorEastAsia"/>
          <w:lang w:eastAsia="zh-CN"/>
        </w:rPr>
        <w:t xml:space="preserve">downlink transmission </w:t>
      </w:r>
      <w:r w:rsidR="008601F8" w:rsidRPr="00981CDB">
        <w:rPr>
          <w:rFonts w:eastAsiaTheme="minorEastAsia" w:hint="eastAsia"/>
          <w:lang w:eastAsia="zh-CN"/>
        </w:rPr>
        <w:t>separately</w:t>
      </w:r>
      <w:r w:rsidR="008601F8" w:rsidRPr="00981CDB">
        <w:rPr>
          <w:rFonts w:eastAsiaTheme="minorEastAsia"/>
          <w:lang w:eastAsia="zh-CN"/>
        </w:rPr>
        <w:t xml:space="preserve"> </w:t>
      </w:r>
      <w:r w:rsidR="00122F79" w:rsidRPr="00981CDB">
        <w:rPr>
          <w:rFonts w:eastAsiaTheme="minorEastAsia"/>
          <w:lang w:eastAsia="zh-CN"/>
        </w:rPr>
        <w:t xml:space="preserve">based on </w:t>
      </w:r>
      <w:r w:rsidR="008601F8" w:rsidRPr="00981CDB">
        <w:rPr>
          <w:rFonts w:eastAsiaTheme="minorEastAsia"/>
          <w:lang w:eastAsia="zh-CN"/>
        </w:rPr>
        <w:t xml:space="preserve">the corresponding UL/DL </w:t>
      </w:r>
      <w:r w:rsidR="00981CDB" w:rsidRPr="00981CDB">
        <w:rPr>
          <w:rFonts w:eastAsiaTheme="minorEastAsia"/>
          <w:lang w:eastAsia="zh-CN"/>
        </w:rPr>
        <w:t xml:space="preserve">unidirectional </w:t>
      </w:r>
      <w:r w:rsidR="008601F8" w:rsidRPr="00981CDB">
        <w:rPr>
          <w:rFonts w:eastAsiaTheme="minorEastAsia"/>
          <w:lang w:eastAsia="zh-CN"/>
        </w:rPr>
        <w:t xml:space="preserve">latency </w:t>
      </w:r>
      <w:r w:rsidR="00981CDB" w:rsidRPr="00981CDB">
        <w:rPr>
          <w:rFonts w:eastAsiaTheme="minorEastAsia"/>
          <w:lang w:eastAsia="zh-CN"/>
        </w:rPr>
        <w:t>requirements</w:t>
      </w:r>
      <w:r w:rsidR="00C11FE1" w:rsidRPr="00981CDB">
        <w:rPr>
          <w:rFonts w:eastAsiaTheme="minorEastAsia"/>
          <w:lang w:eastAsia="zh-CN"/>
        </w:rPr>
        <w:t xml:space="preserve"> from AF as specified in TS 23.503. For the variable environment with very low RTT requirement</w:t>
      </w:r>
      <w:r w:rsidR="00981CDB">
        <w:rPr>
          <w:rFonts w:eastAsiaTheme="minorEastAsia" w:hint="eastAsia"/>
          <w:lang w:eastAsia="zh-CN"/>
        </w:rPr>
        <w:t>,</w:t>
      </w:r>
      <w:r w:rsidR="00981CDB">
        <w:rPr>
          <w:rFonts w:eastAsiaTheme="minorEastAsia"/>
          <w:lang w:eastAsia="zh-CN"/>
        </w:rPr>
        <w:t xml:space="preserve"> it’s difficult for AF to split the RTT requirement into UL and DL delay requirements in a </w:t>
      </w:r>
      <w:r w:rsidR="004E4C66">
        <w:rPr>
          <w:rFonts w:eastAsiaTheme="minorEastAsia"/>
          <w:lang w:eastAsia="zh-CN"/>
        </w:rPr>
        <w:t>most optimized</w:t>
      </w:r>
      <w:r w:rsidR="00981CDB">
        <w:rPr>
          <w:rFonts w:eastAsiaTheme="minorEastAsia"/>
          <w:lang w:eastAsia="zh-CN"/>
        </w:rPr>
        <w:t xml:space="preserve"> way</w:t>
      </w:r>
      <w:r w:rsidR="008D36EB">
        <w:rPr>
          <w:rFonts w:eastAsiaTheme="minorEastAsia"/>
          <w:lang w:eastAsia="zh-CN"/>
        </w:rPr>
        <w:t xml:space="preserve"> due to its lack of</w:t>
      </w:r>
      <w:r w:rsidR="00981CDB">
        <w:rPr>
          <w:rFonts w:eastAsiaTheme="minorEastAsia"/>
          <w:lang w:eastAsia="zh-CN"/>
        </w:rPr>
        <w:t xml:space="preserve"> the </w:t>
      </w:r>
      <w:r w:rsidR="008D36EB">
        <w:rPr>
          <w:rFonts w:eastAsiaTheme="minorEastAsia"/>
          <w:lang w:eastAsia="zh-CN"/>
        </w:rPr>
        <w:t>dynamic information of current UL/DL situation.</w:t>
      </w:r>
    </w:p>
    <w:p w:rsidR="002811D1" w:rsidRDefault="002811D1" w:rsidP="00F842DD">
      <w:pPr>
        <w:jc w:val="both"/>
        <w:rPr>
          <w:lang w:eastAsia="zh-CN"/>
        </w:rPr>
      </w:pPr>
      <w:r>
        <w:rPr>
          <w:lang w:eastAsia="zh-CN"/>
        </w:rPr>
        <w:t>Potential architecture enhancements are considering the</w:t>
      </w:r>
      <w:r>
        <w:t xml:space="preserve"> </w:t>
      </w:r>
      <w:r w:rsidRPr="002811D1">
        <w:rPr>
          <w:lang w:eastAsia="zh-CN"/>
        </w:rPr>
        <w:t>uplink-downlink transm</w:t>
      </w:r>
      <w:r>
        <w:rPr>
          <w:lang w:eastAsia="zh-CN"/>
        </w:rPr>
        <w:t xml:space="preserve">ission coordination to meet the RTT </w:t>
      </w:r>
      <w:r w:rsidRPr="002811D1">
        <w:rPr>
          <w:lang w:eastAsia="zh-CN"/>
        </w:rPr>
        <w:t>latency requirements between UE and N6 termination point at the UPF</w:t>
      </w:r>
      <w:r>
        <w:rPr>
          <w:lang w:eastAsia="zh-CN"/>
        </w:rPr>
        <w:t xml:space="preserve">, e.g. the 5GS can accordingly adjust the QoS policy for uplink/downlink transmission based on the variable latency of UE, network and server side.  </w:t>
      </w:r>
    </w:p>
    <w:p w:rsidR="002811D1" w:rsidRDefault="002811D1" w:rsidP="00F842DD">
      <w:pPr>
        <w:jc w:val="both"/>
        <w:rPr>
          <w:lang w:eastAsia="zh-CN"/>
        </w:rPr>
      </w:pPr>
      <w:r>
        <w:rPr>
          <w:lang w:eastAsia="zh-CN"/>
        </w:rPr>
        <w:t xml:space="preserve">This key issue aims to study the potential </w:t>
      </w:r>
      <w:r w:rsidR="0056416C">
        <w:rPr>
          <w:lang w:eastAsia="zh-CN"/>
        </w:rPr>
        <w:t>architecture enhancements</w:t>
      </w:r>
      <w:r w:rsidR="000923C2">
        <w:rPr>
          <w:lang w:eastAsia="zh-CN"/>
        </w:rPr>
        <w:t xml:space="preserve"> of </w:t>
      </w:r>
      <w:r w:rsidR="000923C2" w:rsidRPr="002811D1">
        <w:rPr>
          <w:lang w:eastAsia="zh-CN"/>
        </w:rPr>
        <w:t>uplink-downlink transm</w:t>
      </w:r>
      <w:r w:rsidR="000923C2">
        <w:rPr>
          <w:lang w:eastAsia="zh-CN"/>
        </w:rPr>
        <w:t>ission coordination</w:t>
      </w:r>
      <w:r>
        <w:rPr>
          <w:lang w:eastAsia="zh-CN"/>
        </w:rPr>
        <w:t xml:space="preserve"> to meet the</w:t>
      </w:r>
      <w:r w:rsidRPr="00FE7CE0">
        <w:rPr>
          <w:lang w:eastAsia="zh-CN"/>
        </w:rPr>
        <w:t xml:space="preserve"> </w:t>
      </w:r>
      <w:r>
        <w:rPr>
          <w:lang w:eastAsia="zh-CN"/>
        </w:rPr>
        <w:t>v</w:t>
      </w:r>
      <w:r w:rsidR="0056416C">
        <w:rPr>
          <w:lang w:eastAsia="zh-CN"/>
        </w:rPr>
        <w:t>ery low RTT latency requirement</w:t>
      </w:r>
      <w:r>
        <w:rPr>
          <w:lang w:eastAsia="zh-CN"/>
        </w:rPr>
        <w:t xml:space="preserve"> of XR services in variable wireless networks.</w:t>
      </w:r>
    </w:p>
    <w:p w:rsidR="00CA6115" w:rsidRPr="00927C1B" w:rsidRDefault="003252A9" w:rsidP="00CA6115">
      <w:pPr>
        <w:pStyle w:val="Heading1"/>
      </w:pPr>
      <w:r>
        <w:lastRenderedPageBreak/>
        <w:t>2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5A649D">
        <w:rPr>
          <w:lang w:eastAsia="zh-CN"/>
        </w:rPr>
        <w:t>700</w:t>
      </w:r>
      <w:r w:rsidR="005A649D" w:rsidRPr="005A649D">
        <w:rPr>
          <w:rFonts w:hint="eastAsia"/>
          <w:lang w:eastAsia="zh-CN"/>
        </w:rPr>
        <w:t>-</w:t>
      </w:r>
      <w:r w:rsidR="005A649D">
        <w:rPr>
          <w:lang w:eastAsia="zh-CN"/>
        </w:rPr>
        <w:t>60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D36EB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 w:rsidR="008D36EB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4" w:name="_Toc517082226"/>
    </w:p>
    <w:p w:rsidR="00DA75EE" w:rsidRPr="00DA75EE" w:rsidRDefault="00CB06E1" w:rsidP="00DA75EE">
      <w:pPr>
        <w:pStyle w:val="Heading2"/>
        <w:rPr>
          <w:lang w:eastAsia="zh-CN"/>
        </w:rPr>
      </w:pPr>
      <w:bookmarkStart w:id="5" w:name="_Toc324232211"/>
      <w:bookmarkStart w:id="6" w:name="_Toc326248702"/>
      <w:bookmarkStart w:id="7" w:name="_Toc421821979"/>
      <w:bookmarkEnd w:id="4"/>
      <w:r>
        <w:t>6</w:t>
      </w:r>
      <w:r w:rsidR="00DA75EE" w:rsidRPr="00DA75EE">
        <w:t>.x</w:t>
      </w:r>
      <w:r w:rsidR="00DA75EE" w:rsidRPr="00DA75EE">
        <w:tab/>
        <w:t>Key Issue #</w:t>
      </w:r>
      <w:r>
        <w:t xml:space="preserve"> x</w:t>
      </w:r>
      <w:r w:rsidR="00DA75EE" w:rsidRPr="00DA75EE">
        <w:t xml:space="preserve">- </w:t>
      </w:r>
      <w:bookmarkEnd w:id="5"/>
      <w:bookmarkEnd w:id="6"/>
      <w:bookmarkEnd w:id="7"/>
      <w:r w:rsidR="00DA75EE" w:rsidRPr="00DA75EE">
        <w:rPr>
          <w:rFonts w:cs="Arial"/>
        </w:rPr>
        <w:t xml:space="preserve">Uplink-downlink transmission coordination for </w:t>
      </w:r>
      <w:r w:rsidR="00B80193">
        <w:rPr>
          <w:rFonts w:cs="Arial"/>
        </w:rPr>
        <w:t>RTT latency optimization</w:t>
      </w:r>
    </w:p>
    <w:p w:rsidR="00DA75EE" w:rsidRDefault="00CB06E1" w:rsidP="00DA75EE">
      <w:pPr>
        <w:pStyle w:val="Heading3"/>
      </w:pPr>
      <w:bookmarkStart w:id="8" w:name="_Toc326248703"/>
      <w:bookmarkStart w:id="9" w:name="_Toc421821980"/>
      <w:r>
        <w:t>6</w:t>
      </w:r>
      <w:r w:rsidR="00DA75EE">
        <w:t>.x.1</w:t>
      </w:r>
      <w:r w:rsidR="00DA75EE">
        <w:tab/>
        <w:t>Description</w:t>
      </w:r>
      <w:bookmarkEnd w:id="8"/>
      <w:bookmarkEnd w:id="9"/>
    </w:p>
    <w:p w:rsidR="00CA089A" w:rsidRDefault="004C7CEF" w:rsidP="00894F1D">
      <w:pPr>
        <w:rPr>
          <w:lang w:eastAsia="zh-CN"/>
        </w:rPr>
      </w:pPr>
      <w:r>
        <w:rPr>
          <w:lang w:eastAsia="zh-CN"/>
        </w:rPr>
        <w:t>To provide good service experience for users, the XR services with real-time interaction typically require very low RTT latency for cloud VR service</w:t>
      </w:r>
      <w:r w:rsidRPr="00FE7CE0">
        <w:rPr>
          <w:lang w:eastAsia="zh-CN"/>
        </w:rPr>
        <w:t xml:space="preserve"> to </w:t>
      </w:r>
      <w:r w:rsidR="004E4C66">
        <w:rPr>
          <w:lang w:eastAsia="zh-CN"/>
        </w:rPr>
        <w:t xml:space="preserve">avoid </w:t>
      </w:r>
      <w:r w:rsidRPr="00FE7CE0">
        <w:rPr>
          <w:lang w:eastAsia="zh-CN"/>
        </w:rPr>
        <w:t>spatial disorientation, motion sickness and dizziness.</w:t>
      </w:r>
    </w:p>
    <w:p w:rsidR="008D36EB" w:rsidRDefault="008D36EB" w:rsidP="008D36E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5GS, the challenge is how to meet the very low E2E MTP latency with </w:t>
      </w:r>
      <w:r w:rsidRPr="00981CDB">
        <w:rPr>
          <w:rFonts w:eastAsiaTheme="minorEastAsia"/>
          <w:lang w:eastAsia="zh-CN"/>
        </w:rPr>
        <w:t>variable environment, e.g. variable uplink/downlink transmission latency</w:t>
      </w:r>
      <w:r w:rsidR="004E4C66">
        <w:rPr>
          <w:rFonts w:eastAsiaTheme="minorEastAsia"/>
          <w:lang w:eastAsia="zh-CN"/>
        </w:rPr>
        <w:t xml:space="preserve"> and/or</w:t>
      </w:r>
      <w:r w:rsidRPr="00981CDB">
        <w:rPr>
          <w:rFonts w:eastAsiaTheme="minorEastAsia"/>
          <w:lang w:eastAsia="zh-CN"/>
        </w:rPr>
        <w:t xml:space="preserve"> variable processing latency in UE side and/or server side. Currently the 5GS can configure the PDB for uplink </w:t>
      </w:r>
      <w:r w:rsidRPr="00981CDB">
        <w:rPr>
          <w:rFonts w:eastAsiaTheme="minorEastAsia" w:hint="eastAsia"/>
          <w:lang w:eastAsia="zh-CN"/>
        </w:rPr>
        <w:t>and</w:t>
      </w:r>
      <w:r w:rsidRPr="00981CDB">
        <w:rPr>
          <w:rFonts w:eastAsiaTheme="minorEastAsia"/>
          <w:lang w:eastAsia="zh-CN"/>
        </w:rPr>
        <w:t xml:space="preserve"> downlink transmission </w:t>
      </w:r>
      <w:r w:rsidRPr="00981CDB">
        <w:rPr>
          <w:rFonts w:eastAsiaTheme="minorEastAsia" w:hint="eastAsia"/>
          <w:lang w:eastAsia="zh-CN"/>
        </w:rPr>
        <w:t>separately</w:t>
      </w:r>
      <w:r w:rsidRPr="00981CDB">
        <w:rPr>
          <w:rFonts w:eastAsiaTheme="minorEastAsia"/>
          <w:lang w:eastAsia="zh-CN"/>
        </w:rPr>
        <w:t xml:space="preserve"> based on the corresponding UL/DL unidirectional latency requirements from AF as specified in TS 23.503</w:t>
      </w:r>
      <w:r w:rsidR="004E4C66">
        <w:rPr>
          <w:rFonts w:eastAsiaTheme="minorEastAsia"/>
          <w:lang w:eastAsia="zh-CN"/>
        </w:rPr>
        <w:t>[x]</w:t>
      </w:r>
      <w:r w:rsidRPr="00981CDB">
        <w:rPr>
          <w:rFonts w:eastAsiaTheme="minorEastAsia"/>
          <w:lang w:eastAsia="zh-CN"/>
        </w:rPr>
        <w:t>. For the variable environment with very low RTT requirement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it’s difficult for AF to split the RTT requirement into UL and DL delay requirements in a </w:t>
      </w:r>
      <w:r w:rsidR="004E4C66">
        <w:rPr>
          <w:rFonts w:eastAsiaTheme="minorEastAsia"/>
          <w:lang w:eastAsia="zh-CN"/>
        </w:rPr>
        <w:t>most optimized</w:t>
      </w:r>
      <w:r>
        <w:rPr>
          <w:rFonts w:eastAsiaTheme="minorEastAsia"/>
          <w:lang w:eastAsia="zh-CN"/>
        </w:rPr>
        <w:t xml:space="preserve"> way due to its lack of the dynamic information of current UL/DL situation.</w:t>
      </w:r>
    </w:p>
    <w:p w:rsidR="008D36EB" w:rsidRPr="008D36EB" w:rsidRDefault="004E4C66" w:rsidP="008D36E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key issue is to study p</w:t>
      </w:r>
      <w:r w:rsidR="008D36EB" w:rsidRPr="008D36EB">
        <w:rPr>
          <w:rFonts w:eastAsiaTheme="minorEastAsia"/>
          <w:lang w:eastAsia="zh-CN"/>
        </w:rPr>
        <w:t xml:space="preserve">otential architecture enhancements </w:t>
      </w:r>
      <w:r>
        <w:rPr>
          <w:rFonts w:eastAsiaTheme="minorEastAsia"/>
          <w:lang w:eastAsia="zh-CN"/>
        </w:rPr>
        <w:t xml:space="preserve">to </w:t>
      </w:r>
      <w:r w:rsidRPr="008D36EB">
        <w:rPr>
          <w:rFonts w:eastAsiaTheme="minorEastAsia"/>
          <w:lang w:eastAsia="zh-CN"/>
        </w:rPr>
        <w:t>meet the RTT latency</w:t>
      </w:r>
      <w:r>
        <w:rPr>
          <w:rFonts w:eastAsiaTheme="minorEastAsia"/>
          <w:lang w:eastAsia="zh-CN"/>
        </w:rPr>
        <w:t xml:space="preserve"> </w:t>
      </w:r>
      <w:r w:rsidRPr="008D36EB">
        <w:rPr>
          <w:rFonts w:eastAsiaTheme="minor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between UE and </w:t>
      </w:r>
      <w:r w:rsidRPr="002811D1">
        <w:rPr>
          <w:lang w:eastAsia="zh-CN"/>
        </w:rPr>
        <w:t>N6 termination point at the UPF</w:t>
      </w:r>
      <w:r>
        <w:rPr>
          <w:lang w:eastAsia="zh-CN"/>
        </w:rPr>
        <w:t>,</w:t>
      </w:r>
      <w:r w:rsidRPr="008D36E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</w:t>
      </w:r>
      <w:r w:rsidRPr="008D36EB">
        <w:rPr>
          <w:rFonts w:eastAsiaTheme="minorEastAsia"/>
          <w:lang w:eastAsia="zh-CN"/>
        </w:rPr>
        <w:t xml:space="preserve"> </w:t>
      </w:r>
      <w:r w:rsidR="008D36EB" w:rsidRPr="008D36EB">
        <w:rPr>
          <w:rFonts w:eastAsiaTheme="minorEastAsia"/>
          <w:lang w:eastAsia="zh-CN"/>
        </w:rPr>
        <w:t>considering the uplink-downlink transmission coordination</w:t>
      </w:r>
      <w:r>
        <w:rPr>
          <w:rFonts w:eastAsiaTheme="minorEastAsia"/>
          <w:lang w:eastAsia="zh-CN"/>
        </w:rPr>
        <w:t>. For example,</w:t>
      </w:r>
      <w:r w:rsidR="008D36EB" w:rsidRPr="008D36EB">
        <w:rPr>
          <w:rFonts w:eastAsiaTheme="minorEastAsia"/>
          <w:lang w:eastAsia="zh-CN"/>
        </w:rPr>
        <w:t xml:space="preserve"> the 5GS can </w:t>
      </w:r>
      <w:r>
        <w:rPr>
          <w:rFonts w:eastAsiaTheme="minorEastAsia"/>
          <w:lang w:eastAsia="zh-CN"/>
        </w:rPr>
        <w:t xml:space="preserve">quickly </w:t>
      </w:r>
      <w:r w:rsidR="008D36EB" w:rsidRPr="008D36EB">
        <w:rPr>
          <w:rFonts w:eastAsiaTheme="minorEastAsia"/>
          <w:lang w:eastAsia="zh-CN"/>
        </w:rPr>
        <w:t xml:space="preserve">adjust the QoS policy for uplink/downlink transmission based on the variable latency of UE, network and server side.  </w:t>
      </w:r>
    </w:p>
    <w:p w:rsidR="008D36EB" w:rsidRPr="008D36EB" w:rsidRDefault="004C7CEF" w:rsidP="008D36EB">
      <w:pPr>
        <w:jc w:val="both"/>
        <w:rPr>
          <w:rFonts w:eastAsiaTheme="minorEastAsia"/>
          <w:lang w:eastAsia="zh-CN"/>
        </w:rPr>
      </w:pPr>
      <w:r w:rsidRPr="008D36EB">
        <w:rPr>
          <w:rFonts w:eastAsiaTheme="minorEastAsia"/>
          <w:lang w:eastAsia="zh-CN"/>
        </w:rPr>
        <w:t xml:space="preserve">This key issue </w:t>
      </w:r>
      <w:r w:rsidR="000C6C39" w:rsidRPr="008D36EB">
        <w:rPr>
          <w:rFonts w:eastAsiaTheme="minorEastAsia"/>
          <w:lang w:eastAsia="zh-CN"/>
        </w:rPr>
        <w:t>will address the following aspects:</w:t>
      </w:r>
    </w:p>
    <w:p w:rsidR="00373F30" w:rsidRPr="008D36EB" w:rsidRDefault="000C6C39" w:rsidP="008D36EB">
      <w:pPr>
        <w:pStyle w:val="B1"/>
        <w:numPr>
          <w:ilvl w:val="0"/>
          <w:numId w:val="20"/>
        </w:numPr>
      </w:pPr>
      <w:r w:rsidRPr="008D36EB">
        <w:t xml:space="preserve">Potential interaction between </w:t>
      </w:r>
      <w:r w:rsidR="00373F30" w:rsidRPr="008D36EB">
        <w:t xml:space="preserve">AF </w:t>
      </w:r>
      <w:r w:rsidRPr="008D36EB">
        <w:t xml:space="preserve">and 5GS for uplink-downlink transmission coordination, e.g. RTT </w:t>
      </w:r>
      <w:r w:rsidR="00B80193" w:rsidRPr="008D36EB">
        <w:t xml:space="preserve">latency </w:t>
      </w:r>
      <w:r w:rsidRPr="008D36EB">
        <w:t>requirement;</w:t>
      </w:r>
    </w:p>
    <w:p w:rsidR="000C6C39" w:rsidRPr="008D36EB" w:rsidRDefault="000C6C39" w:rsidP="008D36EB">
      <w:pPr>
        <w:pStyle w:val="B1"/>
        <w:numPr>
          <w:ilvl w:val="0"/>
          <w:numId w:val="20"/>
        </w:numPr>
      </w:pPr>
      <w:r w:rsidRPr="008D36EB">
        <w:t>How to identify the uplink/downlink flows to be coordinated</w:t>
      </w:r>
      <w:r w:rsidR="00B80193" w:rsidRPr="008D36EB">
        <w:t>;</w:t>
      </w:r>
    </w:p>
    <w:p w:rsidR="00373F30" w:rsidRPr="008D36EB" w:rsidRDefault="000C6C39" w:rsidP="008D36EB">
      <w:pPr>
        <w:pStyle w:val="B1"/>
        <w:numPr>
          <w:ilvl w:val="0"/>
          <w:numId w:val="20"/>
        </w:numPr>
      </w:pPr>
      <w:r w:rsidRPr="008D36EB">
        <w:t>P</w:t>
      </w:r>
      <w:r w:rsidR="00373F30" w:rsidRPr="008D36EB">
        <w:t>otential policy enhancements</w:t>
      </w:r>
      <w:r w:rsidR="00B80193" w:rsidRPr="008D36EB">
        <w:t xml:space="preserve"> for uplink-downlink transmission coordination.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AD2" w:rsidRDefault="00E92AD2">
      <w:r>
        <w:separator/>
      </w:r>
    </w:p>
    <w:p w:rsidR="00E92AD2" w:rsidRDefault="00E92AD2"/>
  </w:endnote>
  <w:endnote w:type="continuationSeparator" w:id="0">
    <w:p w:rsidR="00E92AD2" w:rsidRDefault="00E92AD2">
      <w:r>
        <w:continuationSeparator/>
      </w:r>
    </w:p>
    <w:p w:rsidR="00E92AD2" w:rsidRDefault="00E92A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EF" w:rsidRDefault="004C7C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7CEF" w:rsidRDefault="004C7C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7CEF" w:rsidRDefault="004C7C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AD2" w:rsidRDefault="00E92AD2">
      <w:r>
        <w:separator/>
      </w:r>
    </w:p>
    <w:p w:rsidR="00E92AD2" w:rsidRDefault="00E92AD2"/>
  </w:footnote>
  <w:footnote w:type="continuationSeparator" w:id="0">
    <w:p w:rsidR="00E92AD2" w:rsidRDefault="00E92AD2">
      <w:r>
        <w:continuationSeparator/>
      </w:r>
    </w:p>
    <w:p w:rsidR="00E92AD2" w:rsidRDefault="00E92A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EF" w:rsidRDefault="004C7CEF"/>
  <w:p w:rsidR="004C7CEF" w:rsidRDefault="004C7C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EF" w:rsidRPr="0091233D" w:rsidRDefault="004C7C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4C7CEF" w:rsidRPr="0091233D" w:rsidRDefault="004C7C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416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C7CEF" w:rsidRPr="0091233D" w:rsidRDefault="004C7CE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741E4D"/>
    <w:multiLevelType w:val="hybridMultilevel"/>
    <w:tmpl w:val="667E4A2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40D0BFF"/>
    <w:multiLevelType w:val="hybridMultilevel"/>
    <w:tmpl w:val="CF7085CA"/>
    <w:lvl w:ilvl="0" w:tplc="F84E4C66">
      <w:start w:val="7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52211B"/>
    <w:multiLevelType w:val="hybridMultilevel"/>
    <w:tmpl w:val="6590BA1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44A1F"/>
    <w:multiLevelType w:val="hybridMultilevel"/>
    <w:tmpl w:val="AAB2E8BC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3"/>
  </w:num>
  <w:num w:numId="5">
    <w:abstractNumId w:val="12"/>
  </w:num>
  <w:num w:numId="6">
    <w:abstractNumId w:val="18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7"/>
  </w:num>
  <w:num w:numId="16">
    <w:abstractNumId w:val="14"/>
  </w:num>
  <w:num w:numId="17">
    <w:abstractNumId w:val="10"/>
  </w:num>
  <w:num w:numId="18">
    <w:abstractNumId w:val="5"/>
  </w:num>
  <w:num w:numId="19">
    <w:abstractNumId w:val="16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293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C39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2F79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C24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2A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F30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6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16C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259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EE7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4664"/>
    <w:rsid w:val="00644B01"/>
    <w:rsid w:val="00646281"/>
    <w:rsid w:val="006462C1"/>
    <w:rsid w:val="00646A9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40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B3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51F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1F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6E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A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CDB"/>
    <w:rsid w:val="009821D2"/>
    <w:rsid w:val="009822BD"/>
    <w:rsid w:val="009835D9"/>
    <w:rsid w:val="009851B8"/>
    <w:rsid w:val="009855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193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A93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FE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6E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993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AD2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C1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C6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78"/>
    <w:rsid w:val="00FB359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CE0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943CAA-F2F3-4CCD-8A1E-635AD137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Huawei_Nihui_1</cp:lastModifiedBy>
  <cp:revision>4</cp:revision>
  <cp:lastPrinted>2018-08-13T16:59:00Z</cp:lastPrinted>
  <dcterms:created xsi:type="dcterms:W3CDTF">2022-01-28T12:15:00Z</dcterms:created>
  <dcterms:modified xsi:type="dcterms:W3CDTF">2022-01-28T12:35:00Z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(3)iUEKFGLJtg61usxUELb11JB60aDm4eve6wMO/sH3rs8PsDVeiqg6CGgXPrdBxRUykG+W81MD
yPhakbDU0Dm1m4psq5uTEQm/WHx9Kc7K4SJHP5wyX5oVYLgtxdv8RyIrH5huXJa6LBmYkd9g
bJpIkZt6Uy5CKL83cLll7cA147fquAP1ab6fA7lCyhkepSPuMTpXjbO97XU8RDj3orH65Qgt
aV6BSphoGbHZCNuy2g</vt:lpwstr>
  </property>
  <property fmtid="{D5CDD505-2E9C-101B-9397-08002B2CF9AE}" pid="9" name="_2015_ms_pID_7253431">
    <vt:lpwstr>1DkREUKwP3bowdfrEvZGDSodwaiTZx+F6KoKw3pkmxn5X0khYT9Onm
nXrYF7V5TNsD4Aheir/SY8zzF1cMvDIMWvKNKTGVyMHxNHj55ETtOtun9yVtNVQW8BAD/Vba
y6vPvWVAcviIAobUsmfLgjVkc9b+3zlln3TXFivifYzfDsmuCa7VM2qNZSnB1bI0/7KgTN+6
C6ak1F2aXLnAcwsKkLjRn6OQ15SEY4BbuvAz</vt:lpwstr>
  </property>
  <property fmtid="{D5CDD505-2E9C-101B-9397-08002B2CF9AE}" pid="10" name="_2015_ms_pID_7253432">
    <vt:lpwstr>jQ==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1643178011</vt:lpwstr>
  </property>
</Properties>
</file>